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644D" w14:textId="6E9AC78B" w:rsidR="006532A1" w:rsidRDefault="006532A1">
      <w:bookmarkStart w:id="0" w:name="_Hlk164764196"/>
    </w:p>
    <w:bookmarkEnd w:id="0"/>
    <w:p w14:paraId="6452A8DD" w14:textId="5A5C0EE0" w:rsidR="00997760" w:rsidRDefault="00997760" w:rsidP="00997760">
      <w:pPr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Abstract</w:t>
      </w:r>
    </w:p>
    <w:p w14:paraId="18B38E7B" w14:textId="77777777" w:rsidR="00B019AA" w:rsidRDefault="00B019AA" w:rsidP="00997760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4396788B" w14:textId="0BF3DEBC" w:rsidR="00EF70B7" w:rsidRPr="00EF70B7" w:rsidRDefault="000C35AB" w:rsidP="00EF70B7">
      <w:r w:rsidRPr="000C35AB">
        <w:t xml:space="preserve">Previous research </w:t>
      </w:r>
      <w:r w:rsidR="004E7B22">
        <w:t>established</w:t>
      </w:r>
      <w:r w:rsidRPr="000C35AB">
        <w:t xml:space="preserve"> that humans perform better in action-based stimulus tasks compared to action inhibition-based task</w:t>
      </w:r>
      <w:r w:rsidR="004E7B22">
        <w:t>s</w:t>
      </w:r>
      <w:r w:rsidRPr="000C35AB">
        <w:t xml:space="preserve">. However, there is limited research examining </w:t>
      </w:r>
      <w:r w:rsidR="00BC50AB">
        <w:t>whether</w:t>
      </w:r>
      <w:r w:rsidRPr="000C35AB">
        <w:t xml:space="preserve"> reaction time </w:t>
      </w:r>
      <w:r w:rsidR="00E521FC">
        <w:t xml:space="preserve">impacts </w:t>
      </w:r>
      <w:r w:rsidR="004E7B22">
        <w:t>performance on action inhibition-based</w:t>
      </w:r>
      <w:r w:rsidR="00FE5BBD">
        <w:t xml:space="preserve">, particularly </w:t>
      </w:r>
      <w:r w:rsidR="004E7B22">
        <w:t>stop-signal tasks</w:t>
      </w:r>
      <w:r w:rsidRPr="000C35AB">
        <w:t xml:space="preserve">. </w:t>
      </w:r>
      <w:r w:rsidR="008C2946">
        <w:t>To</w:t>
      </w:r>
      <w:r w:rsidRPr="000C35AB">
        <w:t xml:space="preserve"> explore this relationship</w:t>
      </w:r>
      <w:r w:rsidR="008C2946">
        <w:t xml:space="preserve">, 121 </w:t>
      </w:r>
      <w:r w:rsidR="008C2946" w:rsidRPr="000C35AB">
        <w:t xml:space="preserve">adults </w:t>
      </w:r>
      <w:r w:rsidR="008C2946">
        <w:t xml:space="preserve">ages </w:t>
      </w:r>
      <w:r w:rsidR="008C2946" w:rsidRPr="000C35AB">
        <w:t>18-50</w:t>
      </w:r>
      <w:r w:rsidR="008C2946">
        <w:t xml:space="preserve"> completed two </w:t>
      </w:r>
      <w:r w:rsidR="00E521FC">
        <w:t>task</w:t>
      </w:r>
      <w:r w:rsidR="007F72E6">
        <w:t>s</w:t>
      </w:r>
      <w:r w:rsidR="008C2946">
        <w:t xml:space="preserve">—a </w:t>
      </w:r>
      <w:r w:rsidRPr="000C35AB">
        <w:t>reaction time</w:t>
      </w:r>
      <w:r w:rsidR="008C2946">
        <w:t xml:space="preserve"> </w:t>
      </w:r>
      <w:r w:rsidR="00E521FC">
        <w:t xml:space="preserve">task </w:t>
      </w:r>
      <w:r w:rsidR="008C2946">
        <w:t xml:space="preserve">and a stop-signal </w:t>
      </w:r>
      <w:r w:rsidR="00E521FC">
        <w:t>task</w:t>
      </w:r>
      <w:r w:rsidR="008C2946">
        <w:t xml:space="preserve">. </w:t>
      </w:r>
      <w:r w:rsidR="007F72E6">
        <w:t xml:space="preserve">Participants completed 400 trials of the reaction time </w:t>
      </w:r>
      <w:r w:rsidR="00E521FC">
        <w:t>task</w:t>
      </w:r>
      <w:r w:rsidR="007F72E6">
        <w:t xml:space="preserve"> </w:t>
      </w:r>
      <w:r w:rsidR="00C21D68">
        <w:t xml:space="preserve">during which </w:t>
      </w:r>
      <w:r w:rsidR="007F72E6">
        <w:t xml:space="preserve">they were instructed to press a button </w:t>
      </w:r>
      <w:r w:rsidR="00AE1AE1">
        <w:t>every time</w:t>
      </w:r>
      <w:r w:rsidR="007F72E6">
        <w:t xml:space="preserve"> a stimulus appeared on the screen. Average reaction time was calculated from this task. </w:t>
      </w:r>
      <w:r w:rsidR="00C21D68">
        <w:t>Participants then completed</w:t>
      </w:r>
      <w:r w:rsidR="007F72E6">
        <w:t xml:space="preserve"> </w:t>
      </w:r>
      <w:r w:rsidR="00C21D68">
        <w:t xml:space="preserve">272 trials of the stop-signal task where they </w:t>
      </w:r>
      <w:r w:rsidR="007F72E6">
        <w:t xml:space="preserve">were told to </w:t>
      </w:r>
      <w:r w:rsidR="004E7B22">
        <w:t xml:space="preserve">press a button as quickly as possible </w:t>
      </w:r>
      <w:r w:rsidR="007F72E6">
        <w:t xml:space="preserve">when </w:t>
      </w:r>
      <w:r w:rsidR="00FE5BBD">
        <w:t xml:space="preserve">a </w:t>
      </w:r>
      <w:r w:rsidR="007F72E6">
        <w:t>stimul</w:t>
      </w:r>
      <w:r w:rsidR="00FE5BBD">
        <w:t>us</w:t>
      </w:r>
      <w:r w:rsidR="007F72E6">
        <w:t xml:space="preserve"> appeared on the screen </w:t>
      </w:r>
      <w:r w:rsidR="00C21D68">
        <w:t xml:space="preserve">but </w:t>
      </w:r>
      <w:r w:rsidR="007F72E6">
        <w:t>to stop themselves from pressing</w:t>
      </w:r>
      <w:r w:rsidR="00C21D68">
        <w:t xml:space="preserve"> that button when they heard a stop-signal</w:t>
      </w:r>
      <w:bookmarkStart w:id="1" w:name="_GoBack"/>
      <w:bookmarkEnd w:id="1"/>
      <w:r w:rsidR="00C21D68">
        <w:t>, which was a beep tone</w:t>
      </w:r>
      <w:r w:rsidR="007F72E6">
        <w:t xml:space="preserve">. Total number of unsuccessful stops </w:t>
      </w:r>
      <w:r w:rsidR="00C21D68">
        <w:t xml:space="preserve">from this task were used to </w:t>
      </w:r>
      <w:r w:rsidR="00AE1AE1">
        <w:t>measure stop-signal performance</w:t>
      </w:r>
      <w:r w:rsidR="00C21D68">
        <w:t xml:space="preserve">. </w:t>
      </w:r>
      <w:r w:rsidR="00E521FC" w:rsidRPr="00E521FC">
        <w:t>Using the mean reaction time from task 1, participants were divided into two groups: fast responders and slow responders.</w:t>
      </w:r>
      <w:r w:rsidR="00AE1AE1">
        <w:t xml:space="preserve"> </w:t>
      </w:r>
      <w:r w:rsidRPr="000C35AB">
        <w:t xml:space="preserve">An Independent Samples T-Test revealed no significant </w:t>
      </w:r>
      <w:r w:rsidR="004E7B22">
        <w:t>difference in</w:t>
      </w:r>
      <w:r w:rsidRPr="000C35AB">
        <w:t xml:space="preserve"> </w:t>
      </w:r>
      <w:r w:rsidR="00E521FC">
        <w:t xml:space="preserve">stop-signal performance </w:t>
      </w:r>
      <w:r w:rsidR="004E7B22">
        <w:t xml:space="preserve">between fast and slow responders </w:t>
      </w:r>
      <w:r w:rsidR="00E521FC">
        <w:t>(p=.1</w:t>
      </w:r>
      <w:r w:rsidR="00AE1AE1">
        <w:t>49)</w:t>
      </w:r>
      <w:r w:rsidR="00E521FC">
        <w:t xml:space="preserve">. Similarly, there was no significant correlation between reaction time and </w:t>
      </w:r>
      <w:r w:rsidR="00AE1AE1">
        <w:t xml:space="preserve">stop signal performance; however, there </w:t>
      </w:r>
      <w:r w:rsidR="00E521FC">
        <w:t xml:space="preserve">may be an indication </w:t>
      </w:r>
      <w:r w:rsidR="00AE1AE1">
        <w:t>of a slight trend</w:t>
      </w:r>
      <w:r w:rsidR="00E521FC">
        <w:t xml:space="preserve"> </w:t>
      </w:r>
      <w:r w:rsidR="00AE1AE1">
        <w:t xml:space="preserve">(p=.08). </w:t>
      </w:r>
      <w:r w:rsidRPr="000C35AB">
        <w:t xml:space="preserve">These findings </w:t>
      </w:r>
      <w:r w:rsidR="00AE1AE1">
        <w:t xml:space="preserve">do not </w:t>
      </w:r>
      <w:r w:rsidR="00A43B17">
        <w:t>suggest that</w:t>
      </w:r>
      <w:r w:rsidRPr="000C35AB">
        <w:t xml:space="preserve"> reaction time</w:t>
      </w:r>
      <w:r w:rsidR="004E7B22">
        <w:t xml:space="preserve"> </w:t>
      </w:r>
      <w:r w:rsidR="00A43B17">
        <w:t xml:space="preserve">promotes </w:t>
      </w:r>
      <w:r w:rsidRPr="000C35AB">
        <w:t>accuracy in action inhibition tasks</w:t>
      </w:r>
      <w:r w:rsidR="00AE1AE1">
        <w:t xml:space="preserve">, but more research must be done in larger samples. </w:t>
      </w:r>
      <w:r w:rsidR="004E7B22">
        <w:t xml:space="preserve">Future analyses will probe whether brain function </w:t>
      </w:r>
      <w:r w:rsidR="00441951">
        <w:t>impacts</w:t>
      </w:r>
      <w:r w:rsidR="004E7B22">
        <w:t xml:space="preserve"> the relationship between reaction time and stop-signal performance. </w:t>
      </w:r>
    </w:p>
    <w:p w14:paraId="4E23E548" w14:textId="05D0B80C" w:rsidR="0009333A" w:rsidRDefault="0009333A" w:rsidP="007C21F7"/>
    <w:sectPr w:rsidR="0009333A" w:rsidSect="0041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52519" w16cex:dateUtc="2023-04-15T18:28:00Z"/>
  <w16cex:commentExtensible w16cex:durableId="27EA59BE" w16cex:dateUtc="2023-04-19T16:14:00Z"/>
  <w16cex:commentExtensible w16cex:durableId="27EA5816" w16cex:dateUtc="2023-04-19T16:07:00Z"/>
  <w16cex:commentExtensible w16cex:durableId="27EA583F" w16cex:dateUtc="2023-04-19T16:08:00Z"/>
  <w16cex:commentExtensible w16cex:durableId="27EA5A26" w16cex:dateUtc="2023-04-19T16:16:00Z"/>
  <w16cex:commentExtensible w16cex:durableId="27E3A7FD" w16cex:dateUtc="2023-04-14T14:22:00Z"/>
  <w16cex:commentExtensible w16cex:durableId="27F16880" w16cex:dateUtc="2023-04-25T00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1EE"/>
    <w:multiLevelType w:val="multilevel"/>
    <w:tmpl w:val="65D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02632"/>
    <w:multiLevelType w:val="multilevel"/>
    <w:tmpl w:val="063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1743B"/>
    <w:multiLevelType w:val="multilevel"/>
    <w:tmpl w:val="985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321A5"/>
    <w:multiLevelType w:val="multilevel"/>
    <w:tmpl w:val="E930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C"/>
    <w:rsid w:val="0002434C"/>
    <w:rsid w:val="00051B80"/>
    <w:rsid w:val="0009333A"/>
    <w:rsid w:val="000936DC"/>
    <w:rsid w:val="000C2E90"/>
    <w:rsid w:val="000C35AB"/>
    <w:rsid w:val="000F0EF0"/>
    <w:rsid w:val="00104373"/>
    <w:rsid w:val="001178D8"/>
    <w:rsid w:val="0013466A"/>
    <w:rsid w:val="00151EB4"/>
    <w:rsid w:val="001F7ACB"/>
    <w:rsid w:val="0032550D"/>
    <w:rsid w:val="00327F1E"/>
    <w:rsid w:val="003E4367"/>
    <w:rsid w:val="004110D5"/>
    <w:rsid w:val="00414ABB"/>
    <w:rsid w:val="00416166"/>
    <w:rsid w:val="00441951"/>
    <w:rsid w:val="00453020"/>
    <w:rsid w:val="004E5A2A"/>
    <w:rsid w:val="004E7B22"/>
    <w:rsid w:val="005403AB"/>
    <w:rsid w:val="005A75A0"/>
    <w:rsid w:val="00635E29"/>
    <w:rsid w:val="006532A1"/>
    <w:rsid w:val="00663D12"/>
    <w:rsid w:val="00671B25"/>
    <w:rsid w:val="006C2DE9"/>
    <w:rsid w:val="006F2FB4"/>
    <w:rsid w:val="006F75B9"/>
    <w:rsid w:val="00702CEF"/>
    <w:rsid w:val="00753269"/>
    <w:rsid w:val="00766659"/>
    <w:rsid w:val="00782A4A"/>
    <w:rsid w:val="007926EE"/>
    <w:rsid w:val="007A59B7"/>
    <w:rsid w:val="007C21F7"/>
    <w:rsid w:val="007C54B3"/>
    <w:rsid w:val="007E1BC0"/>
    <w:rsid w:val="007F72E6"/>
    <w:rsid w:val="00806D65"/>
    <w:rsid w:val="008A5392"/>
    <w:rsid w:val="008C2946"/>
    <w:rsid w:val="008E4BE0"/>
    <w:rsid w:val="008F3FAD"/>
    <w:rsid w:val="008F4CA1"/>
    <w:rsid w:val="00900FF5"/>
    <w:rsid w:val="00932E02"/>
    <w:rsid w:val="00997760"/>
    <w:rsid w:val="009C795D"/>
    <w:rsid w:val="009D320C"/>
    <w:rsid w:val="00A06AF7"/>
    <w:rsid w:val="00A43B17"/>
    <w:rsid w:val="00A50FD7"/>
    <w:rsid w:val="00A65F9E"/>
    <w:rsid w:val="00AD38A0"/>
    <w:rsid w:val="00AD7103"/>
    <w:rsid w:val="00AE1AE1"/>
    <w:rsid w:val="00B019AA"/>
    <w:rsid w:val="00B22734"/>
    <w:rsid w:val="00B411FE"/>
    <w:rsid w:val="00B90372"/>
    <w:rsid w:val="00BA6787"/>
    <w:rsid w:val="00BB3935"/>
    <w:rsid w:val="00BC0306"/>
    <w:rsid w:val="00BC50AB"/>
    <w:rsid w:val="00C21D68"/>
    <w:rsid w:val="00C80CFC"/>
    <w:rsid w:val="00CA3007"/>
    <w:rsid w:val="00D4103D"/>
    <w:rsid w:val="00D65E24"/>
    <w:rsid w:val="00E4377F"/>
    <w:rsid w:val="00E521FC"/>
    <w:rsid w:val="00E72C63"/>
    <w:rsid w:val="00EB41DA"/>
    <w:rsid w:val="00EF70B7"/>
    <w:rsid w:val="00F573F1"/>
    <w:rsid w:val="00F6753B"/>
    <w:rsid w:val="00F9430C"/>
    <w:rsid w:val="00FA14D8"/>
    <w:rsid w:val="00FC1AE1"/>
    <w:rsid w:val="00FD25C9"/>
    <w:rsid w:val="00FD27DD"/>
    <w:rsid w:val="00FE5BBD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DFE5"/>
  <w15:chartTrackingRefBased/>
  <w15:docId w15:val="{60CB4BC3-8772-CE41-A2AB-D19A41C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675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53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E4367"/>
  </w:style>
  <w:style w:type="character" w:customStyle="1" w:styleId="oypena">
    <w:name w:val="oypena"/>
    <w:basedOn w:val="DefaultParagraphFont"/>
    <w:rsid w:val="009D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7793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Tehya M</dc:creator>
  <cp:keywords/>
  <dc:description/>
  <cp:lastModifiedBy>Drummond, Tehya M</cp:lastModifiedBy>
  <cp:revision>5</cp:revision>
  <dcterms:created xsi:type="dcterms:W3CDTF">2024-04-24T17:12:00Z</dcterms:created>
  <dcterms:modified xsi:type="dcterms:W3CDTF">2024-04-24T19:13:00Z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2023-04-15T18:26:52Z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79ad8eaf-5bb5-4480-8306-52a81dc869b6</vt:lpwstr>
  </property>
  <property fmtid="{D5CDD505-2E9C-101B-9397-08002B2CF9AE}" pid="8" name="MSIP_Label_5e4b1be8-281e-475d-98b0-21c3457e5a46_ContentBits">
    <vt:lpwstr>0</vt:lpwstr>
  </property>
</Properties>
</file>